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C1" w:rsidRDefault="00A06FC1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Mitwirkung als Seminarleitung </w:t>
      </w:r>
      <w:r>
        <w:rPr>
          <w:rFonts w:ascii="Arial" w:hAnsi="Arial" w:cs="Arial"/>
          <w:b/>
          <w:sz w:val="36"/>
        </w:rPr>
        <w:br/>
        <w:t>mit speziellen Kompetenzen</w:t>
      </w:r>
    </w:p>
    <w:p w:rsidR="00A06FC1" w:rsidRDefault="00A06FC1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26"/>
      </w:tblGrid>
      <w:tr w:rsidR="00A06FC1" w:rsidTr="00581CF4">
        <w:tc>
          <w:tcPr>
            <w:tcW w:w="2660" w:type="dxa"/>
            <w:tcBorders>
              <w:left w:val="nil"/>
            </w:tcBorders>
          </w:tcPr>
          <w:p w:rsidR="00A06FC1" w:rsidRPr="000B4975" w:rsidRDefault="00A06FC1">
            <w:pPr>
              <w:rPr>
                <w:rFonts w:ascii="Arial" w:hAnsi="Arial" w:cs="Arial"/>
                <w:b/>
              </w:rPr>
            </w:pPr>
          </w:p>
          <w:p w:rsidR="00A06FC1" w:rsidRPr="000B4975" w:rsidRDefault="00A06FC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Vor- und Zuname:</w:t>
            </w:r>
          </w:p>
        </w:tc>
        <w:tc>
          <w:tcPr>
            <w:tcW w:w="6626" w:type="dxa"/>
          </w:tcPr>
          <w:p w:rsidR="00A06FC1" w:rsidRPr="000B4975" w:rsidRDefault="00A06FC1">
            <w:pPr>
              <w:rPr>
                <w:rFonts w:ascii="Arial" w:hAnsi="Arial" w:cs="Arial"/>
                <w:b/>
              </w:rPr>
            </w:pPr>
          </w:p>
        </w:tc>
      </w:tr>
      <w:tr w:rsidR="00A06FC1" w:rsidTr="00581CF4">
        <w:tc>
          <w:tcPr>
            <w:tcW w:w="2660" w:type="dxa"/>
            <w:tcBorders>
              <w:left w:val="nil"/>
            </w:tcBorders>
          </w:tcPr>
          <w:p w:rsidR="00A06FC1" w:rsidRPr="00581CF4" w:rsidRDefault="00A06FC1">
            <w:pPr>
              <w:rPr>
                <w:rFonts w:ascii="Arial" w:hAnsi="Arial" w:cs="Arial"/>
                <w:b/>
                <w:sz w:val="12"/>
              </w:rPr>
            </w:pPr>
          </w:p>
          <w:p w:rsidR="00A06FC1" w:rsidRPr="000B4975" w:rsidRDefault="00A06FC1">
            <w:pPr>
              <w:rPr>
                <w:rFonts w:ascii="Arial" w:hAnsi="Arial" w:cs="Arial"/>
                <w:b/>
              </w:rPr>
            </w:pPr>
            <w:r w:rsidRPr="00581CF4">
              <w:rPr>
                <w:rFonts w:ascii="Arial" w:hAnsi="Arial" w:cs="Arial"/>
                <w:b/>
                <w:sz w:val="22"/>
              </w:rPr>
              <w:t>Meine Kompetenzen</w:t>
            </w:r>
            <w:r>
              <w:rPr>
                <w:rFonts w:ascii="Arial" w:hAnsi="Arial" w:cs="Arial"/>
                <w:b/>
                <w:sz w:val="22"/>
              </w:rPr>
              <w:t xml:space="preserve"> und Referenzen:</w:t>
            </w:r>
          </w:p>
        </w:tc>
        <w:tc>
          <w:tcPr>
            <w:tcW w:w="6626" w:type="dxa"/>
          </w:tcPr>
          <w:p w:rsidR="00A06FC1" w:rsidRDefault="00A06FC1">
            <w:pPr>
              <w:rPr>
                <w:rFonts w:ascii="Arial" w:hAnsi="Arial" w:cs="Arial"/>
                <w:b/>
              </w:rPr>
            </w:pPr>
          </w:p>
          <w:p w:rsidR="00A06FC1" w:rsidRPr="000B4975" w:rsidRDefault="00A06FC1">
            <w:pPr>
              <w:rPr>
                <w:rFonts w:ascii="Arial" w:hAnsi="Arial" w:cs="Arial"/>
                <w:b/>
              </w:rPr>
            </w:pPr>
          </w:p>
        </w:tc>
      </w:tr>
      <w:tr w:rsidR="00A06FC1" w:rsidTr="00581CF4">
        <w:tc>
          <w:tcPr>
            <w:tcW w:w="2660" w:type="dxa"/>
            <w:tcBorders>
              <w:left w:val="nil"/>
            </w:tcBorders>
          </w:tcPr>
          <w:p w:rsidR="00A06FC1" w:rsidRPr="00581CF4" w:rsidRDefault="00A06FC1" w:rsidP="004545DF">
            <w:pPr>
              <w:rPr>
                <w:rFonts w:ascii="Arial" w:hAnsi="Arial" w:cs="Arial"/>
                <w:b/>
                <w:sz w:val="12"/>
              </w:rPr>
            </w:pPr>
          </w:p>
          <w:p w:rsidR="00A06FC1" w:rsidRDefault="00A06FC1" w:rsidP="00581CF4">
            <w:pPr>
              <w:rPr>
                <w:rFonts w:ascii="Arial" w:hAnsi="Arial" w:cs="Arial"/>
                <w:b/>
              </w:rPr>
            </w:pPr>
            <w:r w:rsidRPr="00581CF4">
              <w:rPr>
                <w:rFonts w:ascii="Arial" w:hAnsi="Arial" w:cs="Arial"/>
                <w:b/>
                <w:sz w:val="22"/>
              </w:rPr>
              <w:t xml:space="preserve">Meine </w:t>
            </w:r>
            <w:r>
              <w:rPr>
                <w:rFonts w:ascii="Arial" w:hAnsi="Arial" w:cs="Arial"/>
                <w:b/>
                <w:sz w:val="22"/>
              </w:rPr>
              <w:t>Herzensthemen</w:t>
            </w:r>
          </w:p>
          <w:p w:rsidR="00A06FC1" w:rsidRPr="000B4975" w:rsidRDefault="00A06FC1" w:rsidP="00581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(zu denen ich gerne Se</w:t>
            </w:r>
            <w:r>
              <w:rPr>
                <w:rFonts w:ascii="Arial" w:hAnsi="Arial" w:cs="Arial"/>
                <w:sz w:val="22"/>
              </w:rPr>
              <w:softHyphen/>
              <w:t>minare einbringen will)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26" w:type="dxa"/>
          </w:tcPr>
          <w:p w:rsidR="00A06FC1" w:rsidRDefault="00A06FC1" w:rsidP="004545DF">
            <w:pPr>
              <w:rPr>
                <w:rFonts w:ascii="Arial" w:hAnsi="Arial" w:cs="Arial"/>
                <w:b/>
              </w:rPr>
            </w:pPr>
          </w:p>
          <w:p w:rsidR="00A06FC1" w:rsidRPr="000B4975" w:rsidRDefault="00A06FC1" w:rsidP="004545DF">
            <w:pPr>
              <w:rPr>
                <w:rFonts w:ascii="Arial" w:hAnsi="Arial" w:cs="Arial"/>
                <w:b/>
              </w:rPr>
            </w:pPr>
          </w:p>
        </w:tc>
      </w:tr>
    </w:tbl>
    <w:p w:rsidR="00A06FC1" w:rsidRDefault="00A06FC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"/>
        <w:gridCol w:w="452"/>
        <w:gridCol w:w="8469"/>
      </w:tblGrid>
      <w:tr w:rsidR="00A06FC1" w:rsidTr="00AC5F3A">
        <w:tc>
          <w:tcPr>
            <w:tcW w:w="9286" w:type="dxa"/>
            <w:gridSpan w:val="3"/>
          </w:tcPr>
          <w:p w:rsidR="00A06FC1" w:rsidRPr="00AC5F3A" w:rsidRDefault="00A06FC1" w:rsidP="004545DF">
            <w:pPr>
              <w:rPr>
                <w:rFonts w:ascii="Arial" w:hAnsi="Arial" w:cs="Arial"/>
                <w:b/>
              </w:rPr>
            </w:pPr>
            <w:r w:rsidRPr="00AC5F3A">
              <w:rPr>
                <w:rFonts w:ascii="Arial" w:hAnsi="Arial" w:cs="Arial"/>
                <w:b/>
              </w:rPr>
              <w:t>Daran bin ich interessiert:</w:t>
            </w: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2"/>
          </w:tcPr>
          <w:p w:rsidR="00A06FC1" w:rsidRPr="00AC5F3A" w:rsidRDefault="00A06FC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</w:rPr>
              <w:t>Ich habe Interesse daran, im Seminarhaus in Esselbach Seminare zu leiten</w:t>
            </w:r>
          </w:p>
          <w:p w:rsidR="00A06FC1" w:rsidRPr="00AC5F3A" w:rsidRDefault="00A06FC1">
            <w:pPr>
              <w:rPr>
                <w:rFonts w:ascii="Arial" w:hAnsi="Arial" w:cs="Arial"/>
                <w:sz w:val="8"/>
              </w:rPr>
            </w:pP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8469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</w:rPr>
              <w:t>nur alleine</w:t>
            </w: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8469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</w:rPr>
              <w:t>im Team mit einem Teammitglied aus dem WandlungsTräume-Team</w:t>
            </w: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2"/>
          </w:tcPr>
          <w:p w:rsidR="00A06FC1" w:rsidRPr="00AC5F3A" w:rsidRDefault="00A06FC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</w:rPr>
              <w:t xml:space="preserve">Ich habe Interesse daran, dass solche Seminare im Präsenzmodus parallel auch </w:t>
            </w:r>
            <w:r>
              <w:rPr>
                <w:rFonts w:ascii="Arial" w:hAnsi="Arial" w:cs="Arial"/>
                <w:sz w:val="22"/>
              </w:rPr>
              <w:t xml:space="preserve">gefilmt und </w:t>
            </w:r>
            <w:r w:rsidRPr="00AC5F3A">
              <w:rPr>
                <w:rFonts w:ascii="Arial" w:hAnsi="Arial" w:cs="Arial"/>
                <w:sz w:val="22"/>
              </w:rPr>
              <w:t>mit guter Technik</w:t>
            </w:r>
            <w:r>
              <w:rPr>
                <w:rFonts w:ascii="Arial" w:hAnsi="Arial" w:cs="Arial"/>
                <w:sz w:val="22"/>
              </w:rPr>
              <w:t xml:space="preserve"> (Encoder) </w:t>
            </w:r>
            <w:r w:rsidRPr="00AC5F3A">
              <w:rPr>
                <w:rFonts w:ascii="Arial" w:hAnsi="Arial" w:cs="Arial"/>
                <w:sz w:val="22"/>
              </w:rPr>
              <w:t>live gestreamt werden, sodass Menschen auch online (von zu Hause aus oder in kleinen lokalen Präsenzgruppen) teilnehmen können</w:t>
            </w:r>
          </w:p>
          <w:p w:rsidR="00A06FC1" w:rsidRPr="00AC5F3A" w:rsidRDefault="00A06FC1">
            <w:pPr>
              <w:rPr>
                <w:rFonts w:ascii="Arial" w:hAnsi="Arial" w:cs="Arial"/>
                <w:sz w:val="8"/>
              </w:rPr>
            </w:pP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2"/>
          </w:tcPr>
          <w:p w:rsidR="00A06FC1" w:rsidRPr="00AC5F3A" w:rsidRDefault="00A06FC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</w:rPr>
              <w:t xml:space="preserve">Ich habe Interesse daran, dass meine Seminarinhalte verfilmt und als Selbstlernmedium  </w:t>
            </w:r>
            <w:r w:rsidRPr="00AC5F3A">
              <w:rPr>
                <w:rFonts w:ascii="Arial" w:hAnsi="Arial" w:cs="Arial"/>
                <w:sz w:val="22"/>
              </w:rPr>
              <w:br/>
              <w:t>vermarktet und verkauft werden</w:t>
            </w:r>
          </w:p>
          <w:p w:rsidR="00A06FC1" w:rsidRPr="00AC5F3A" w:rsidRDefault="00A06FC1">
            <w:pPr>
              <w:rPr>
                <w:rFonts w:ascii="Arial" w:hAnsi="Arial" w:cs="Arial"/>
                <w:sz w:val="8"/>
              </w:rPr>
            </w:pP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>
            <w:pPr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2"/>
          </w:tcPr>
          <w:p w:rsidR="00A06FC1" w:rsidRPr="00AC5F3A" w:rsidRDefault="00A06FC1" w:rsidP="00E77A76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E77A76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</w:rPr>
              <w:t>Ich habe Interesse daran, dass meine Seminarinhalte Teil eines begleiteten Online-Fern</w:t>
            </w:r>
            <w:r w:rsidRPr="00AC5F3A">
              <w:rPr>
                <w:rFonts w:ascii="Arial" w:hAnsi="Arial" w:cs="Arial"/>
                <w:sz w:val="22"/>
              </w:rPr>
              <w:softHyphen/>
              <w:t>kurses werden, bei dem ich für begrenzte, interaktive Webinare als Coach zur Verfü</w:t>
            </w:r>
            <w:r w:rsidRPr="00AC5F3A">
              <w:rPr>
                <w:rFonts w:ascii="Arial" w:hAnsi="Arial" w:cs="Arial"/>
                <w:sz w:val="22"/>
              </w:rPr>
              <w:softHyphen/>
              <w:t>gung stehe (z. B. 1 Std. pro Woche)</w:t>
            </w:r>
          </w:p>
          <w:p w:rsidR="00A06FC1" w:rsidRPr="00AC5F3A" w:rsidRDefault="00A06FC1" w:rsidP="00E77A76">
            <w:pPr>
              <w:rPr>
                <w:rFonts w:ascii="Arial" w:hAnsi="Arial" w:cs="Arial"/>
                <w:sz w:val="8"/>
              </w:rPr>
            </w:pP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 w:rsidP="004545DF">
            <w:pPr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2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Ich habe Interesse daran, langfristig in das WandlungsTräume-Team hineinzuwachsen und möchte daher die Seminarkonzeption, die Entwicklung der Selbstlernmedien, des Online-Fernkurses, der Livestream-Seminare sowie deren Vermarktung auf gleichbe</w:t>
            </w:r>
            <w:r w:rsidRPr="00AC5F3A">
              <w:rPr>
                <w:rFonts w:ascii="Arial" w:hAnsi="Arial" w:cs="Arial"/>
                <w:sz w:val="22"/>
                <w:szCs w:val="22"/>
              </w:rPr>
              <w:softHyphen/>
              <w:t>rech</w:t>
            </w:r>
            <w:r w:rsidRPr="00AC5F3A">
              <w:rPr>
                <w:rFonts w:ascii="Arial" w:hAnsi="Arial" w:cs="Arial"/>
                <w:sz w:val="22"/>
                <w:szCs w:val="22"/>
              </w:rPr>
              <w:softHyphen/>
              <w:t>tigter Basis mitentwickeln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</w:tc>
      </w:tr>
      <w:tr w:rsidR="00A06FC1" w:rsidTr="00AC5F3A">
        <w:tc>
          <w:tcPr>
            <w:tcW w:w="365" w:type="dxa"/>
          </w:tcPr>
          <w:p w:rsidR="00A06FC1" w:rsidRPr="00AC5F3A" w:rsidRDefault="00A06FC1" w:rsidP="004545DF">
            <w:pPr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2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Ich habe Interesse daran zu lernen, wie Seminare in kooperativer Leitung (</w:t>
            </w:r>
            <w:r>
              <w:rPr>
                <w:rFonts w:ascii="Arial" w:hAnsi="Arial" w:cs="Arial"/>
                <w:sz w:val="22"/>
                <w:szCs w:val="22"/>
              </w:rPr>
              <w:t>Zwei</w:t>
            </w:r>
            <w:r w:rsidRPr="00AC5F3A">
              <w:rPr>
                <w:rFonts w:ascii="Arial" w:hAnsi="Arial" w:cs="Arial"/>
                <w:sz w:val="22"/>
                <w:szCs w:val="22"/>
              </w:rPr>
              <w:t xml:space="preserve"> oder mehr Seminarleitende) so gestaltet werden können, dass die Entstehung eines Wand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AC5F3A">
              <w:rPr>
                <w:rFonts w:ascii="Arial" w:hAnsi="Arial" w:cs="Arial"/>
                <w:sz w:val="22"/>
                <w:szCs w:val="22"/>
              </w:rPr>
              <w:t>lungs</w:t>
            </w:r>
            <w:r w:rsidRPr="00AC5F3A">
              <w:rPr>
                <w:rFonts w:ascii="Arial" w:hAnsi="Arial" w:cs="Arial"/>
                <w:sz w:val="22"/>
                <w:szCs w:val="22"/>
              </w:rPr>
              <w:softHyphen/>
              <w:t>raums gefördert wird – kreativ, interaktiv, partizipativ, gleichberechtigt, gemein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AC5F3A">
              <w:rPr>
                <w:rFonts w:ascii="Arial" w:hAnsi="Arial" w:cs="Arial"/>
                <w:sz w:val="22"/>
                <w:szCs w:val="22"/>
              </w:rPr>
              <w:t>schafts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AC5F3A">
              <w:rPr>
                <w:rFonts w:ascii="Arial" w:hAnsi="Arial" w:cs="Arial"/>
                <w:sz w:val="22"/>
                <w:szCs w:val="22"/>
              </w:rPr>
              <w:softHyphen/>
              <w:t>bildend und integrativ.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</w:tc>
      </w:tr>
    </w:tbl>
    <w:p w:rsidR="00A06FC1" w:rsidRDefault="00A06FC1">
      <w:pPr>
        <w:rPr>
          <w:rFonts w:ascii="Arial" w:hAnsi="Arial" w:cs="Arial"/>
          <w:sz w:val="22"/>
        </w:rPr>
      </w:pPr>
    </w:p>
    <w:p w:rsidR="00A06FC1" w:rsidRPr="00E97EC2" w:rsidRDefault="00A06FC1">
      <w:pPr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A06FC1" w:rsidTr="00AC5F3A">
        <w:tc>
          <w:tcPr>
            <w:tcW w:w="9210" w:type="dxa"/>
          </w:tcPr>
          <w:p w:rsidR="00A06FC1" w:rsidRPr="00AC5F3A" w:rsidRDefault="00A06FC1">
            <w:pPr>
              <w:rPr>
                <w:rFonts w:ascii="Arial" w:hAnsi="Arial" w:cs="Arial"/>
                <w:b/>
              </w:rPr>
            </w:pPr>
            <w:r w:rsidRPr="00AC5F3A">
              <w:rPr>
                <w:rFonts w:ascii="Arial" w:hAnsi="Arial" w:cs="Arial"/>
                <w:b/>
              </w:rPr>
              <w:t>Seminarhaus / Rahmenbedingungen</w:t>
            </w:r>
          </w:p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</w:rPr>
              <w:t>Folgende Aspekte sind mir bei dem Seminarhaus in Esselbach wichtig / weniger wichtig:</w:t>
            </w:r>
          </w:p>
          <w:p w:rsidR="00A06FC1" w:rsidRPr="00AC5F3A" w:rsidRDefault="00A06FC1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c>
          <w:tcPr>
            <w:tcW w:w="9210" w:type="dxa"/>
          </w:tcPr>
          <w:p w:rsidR="00A06FC1" w:rsidRPr="00AC5F3A" w:rsidRDefault="00A06FC1" w:rsidP="0048530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>Biovegane, gesunde, leckere Verpflegung,</w:t>
            </w:r>
            <w:r w:rsidRPr="00AC5F3A">
              <w:rPr>
                <w:rFonts w:ascii="Arial" w:hAnsi="Arial" w:cs="Arial"/>
                <w:sz w:val="22"/>
                <w:szCs w:val="22"/>
              </w:rPr>
              <w:t xml:space="preserve"> möglichst regional, saisonal, frisch und aus bioveganem, friedfertige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C5F3A">
              <w:rPr>
                <w:rFonts w:ascii="Arial" w:hAnsi="Arial" w:cs="Arial"/>
                <w:sz w:val="22"/>
                <w:szCs w:val="22"/>
              </w:rPr>
              <w:t xml:space="preserve"> Landbau oder Zutaten aus dem Naturgarten</w:t>
            </w:r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c>
          <w:tcPr>
            <w:tcW w:w="9210" w:type="dxa"/>
          </w:tcPr>
          <w:p w:rsidR="00A06FC1" w:rsidRPr="00AC5F3A" w:rsidRDefault="00A06FC1" w:rsidP="0048530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5E42C4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>Naturnahe Lage</w:t>
            </w:r>
            <w:r w:rsidRPr="00AC5F3A">
              <w:rPr>
                <w:rFonts w:ascii="Arial" w:hAnsi="Arial" w:cs="Arial"/>
                <w:sz w:val="22"/>
                <w:szCs w:val="22"/>
              </w:rPr>
              <w:t xml:space="preserve"> direkt im Spessart</w:t>
            </w:r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c>
          <w:tcPr>
            <w:tcW w:w="9210" w:type="dxa"/>
          </w:tcPr>
          <w:p w:rsidR="00A06FC1" w:rsidRPr="00AC5F3A" w:rsidRDefault="00A06FC1" w:rsidP="0048530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8530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>Friedensgarten:</w:t>
            </w:r>
            <w:r w:rsidRPr="00AC5F3A">
              <w:rPr>
                <w:rFonts w:ascii="Arial" w:hAnsi="Arial" w:cs="Arial"/>
                <w:sz w:val="22"/>
                <w:szCs w:val="22"/>
              </w:rPr>
              <w:t xml:space="preserve"> Naturgarten nach Prinzipien der friedfertigen </w:t>
            </w:r>
            <w:r w:rsidRPr="00AC5F3A">
              <w:rPr>
                <w:rFonts w:ascii="Arial" w:hAnsi="Arial" w:cs="Arial"/>
                <w:i/>
                <w:sz w:val="22"/>
                <w:szCs w:val="22"/>
              </w:rPr>
              <w:t>Kooperation mit der Natur©</w:t>
            </w:r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B80B04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>Miteinander auf Augenhöhe / innere Haltung des Tagungshausteams</w:t>
            </w:r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c>
          <w:tcPr>
            <w:tcW w:w="9210" w:type="dxa"/>
          </w:tcPr>
          <w:p w:rsidR="00A06FC1" w:rsidRPr="00AC5F3A" w:rsidRDefault="00A06FC1" w:rsidP="0048530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>Familiäre Atmosphäre / Transparenz</w:t>
            </w:r>
            <w:r w:rsidRPr="00AC5F3A">
              <w:rPr>
                <w:rFonts w:ascii="Arial" w:hAnsi="Arial" w:cs="Arial"/>
                <w:sz w:val="22"/>
                <w:szCs w:val="22"/>
              </w:rPr>
              <w:t xml:space="preserve"> (Tagungshaus ist gleichzeitig Wohnhaus)</w:t>
            </w:r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 xml:space="preserve">Naturklimahaus </w:t>
            </w:r>
            <w:r w:rsidRPr="00AC5F3A">
              <w:rPr>
                <w:rFonts w:ascii="Arial" w:hAnsi="Arial" w:cs="Arial"/>
                <w:sz w:val="22"/>
                <w:szCs w:val="22"/>
              </w:rPr>
              <w:t>(Holzhaus mit vielen natürlichen Materialien)</w:t>
            </w:r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rPr>
          <w:trHeight w:val="1081"/>
        </w:trPr>
        <w:tc>
          <w:tcPr>
            <w:tcW w:w="9210" w:type="dxa"/>
          </w:tcPr>
          <w:p w:rsidR="00A06FC1" w:rsidRPr="00AC5F3A" w:rsidRDefault="00A06FC1" w:rsidP="0048530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C8442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>Minimalismus:</w:t>
            </w:r>
            <w:r w:rsidRPr="00AC5F3A">
              <w:rPr>
                <w:rFonts w:ascii="Arial" w:hAnsi="Arial" w:cs="Arial"/>
                <w:sz w:val="22"/>
                <w:szCs w:val="22"/>
              </w:rPr>
              <w:t xml:space="preserve"> z. B. ressourcensparende, interne Unterkunftsmöglichkeiten (im Wohn</w:t>
            </w:r>
            <w:r w:rsidRPr="00AC5F3A">
              <w:rPr>
                <w:rFonts w:ascii="Arial" w:hAnsi="Arial" w:cs="Arial"/>
                <w:sz w:val="22"/>
                <w:szCs w:val="22"/>
              </w:rPr>
              <w:softHyphen/>
              <w:t>wa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AC5F3A">
              <w:rPr>
                <w:rFonts w:ascii="Arial" w:hAnsi="Arial" w:cs="Arial"/>
                <w:sz w:val="22"/>
                <w:szCs w:val="22"/>
              </w:rPr>
              <w:t>gen, im eigenen Zelt, in einfachen Mehrbettzimmern, alternativ gibt es auch externe Unter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AC5F3A">
              <w:rPr>
                <w:rFonts w:ascii="Arial" w:hAnsi="Arial" w:cs="Arial"/>
                <w:sz w:val="22"/>
                <w:szCs w:val="22"/>
              </w:rPr>
              <w:t>künfte in gehobenem Niveau). Z. B.  ressourcensparende Seminarmoderationsmittel.</w:t>
            </w:r>
            <w:bookmarkStart w:id="0" w:name="_GoBack"/>
            <w:bookmarkEnd w:id="0"/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  <w:tr w:rsidR="00A06FC1" w:rsidRPr="005E42C4" w:rsidTr="00AC5F3A">
        <w:tc>
          <w:tcPr>
            <w:tcW w:w="9210" w:type="dxa"/>
          </w:tcPr>
          <w:p w:rsidR="00A06FC1" w:rsidRPr="00AC5F3A" w:rsidRDefault="00A06FC1" w:rsidP="00485301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85301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b/>
                <w:sz w:val="22"/>
                <w:szCs w:val="22"/>
              </w:rPr>
              <w:t xml:space="preserve">Mobilität: </w:t>
            </w:r>
            <w:r w:rsidRPr="00AC5F3A">
              <w:rPr>
                <w:rFonts w:ascii="Arial" w:hAnsi="Arial" w:cs="Arial"/>
                <w:spacing w:val="-2"/>
                <w:sz w:val="22"/>
                <w:szCs w:val="22"/>
              </w:rPr>
              <w:t>Organisation einer möglichst ressourcensparenden Anreise (Fahrgemein</w:t>
            </w:r>
            <w:r w:rsidRPr="00AC5F3A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schaf</w:t>
            </w:r>
            <w:r w:rsidRPr="00AC5F3A">
              <w:rPr>
                <w:rFonts w:ascii="Arial" w:hAnsi="Arial" w:cs="Arial"/>
                <w:spacing w:val="-2"/>
                <w:sz w:val="22"/>
                <w:szCs w:val="22"/>
              </w:rPr>
              <w:softHyphen/>
              <w:t>ten, ÖPNV + Shuttleservice, wenn nötig und gewünscht, Anreise mit Zug &amp; Fahrrad möglich, …)</w:t>
            </w:r>
          </w:p>
        </w:tc>
      </w:tr>
      <w:tr w:rsidR="00A06FC1" w:rsidRPr="00614490" w:rsidTr="00AC5F3A">
        <w:tc>
          <w:tcPr>
            <w:tcW w:w="9210" w:type="dxa"/>
          </w:tcPr>
          <w:p w:rsidR="00A06FC1" w:rsidRPr="00AC5F3A" w:rsidRDefault="00A06FC1" w:rsidP="004545DF">
            <w:pPr>
              <w:rPr>
                <w:rFonts w:ascii="Arial" w:hAnsi="Arial" w:cs="Arial"/>
                <w:sz w:val="8"/>
              </w:rPr>
            </w:pPr>
          </w:p>
          <w:p w:rsidR="00A06FC1" w:rsidRPr="00AC5F3A" w:rsidRDefault="00A06FC1" w:rsidP="004545DF">
            <w:pPr>
              <w:rPr>
                <w:rFonts w:ascii="Arial" w:hAnsi="Arial" w:cs="Arial"/>
              </w:rPr>
            </w:pPr>
            <w:r w:rsidRPr="00AC5F3A">
              <w:rPr>
                <w:rFonts w:ascii="Arial" w:hAnsi="Arial" w:cs="Arial"/>
                <w:sz w:val="22"/>
                <w:szCs w:val="22"/>
              </w:rPr>
              <w:t>(   ) sehr wichtig    (   ) wichtig   (   ) weniger wichtig</w:t>
            </w:r>
          </w:p>
          <w:p w:rsidR="00A06FC1" w:rsidRPr="00AC5F3A" w:rsidRDefault="00A06FC1" w:rsidP="004545DF">
            <w:pPr>
              <w:rPr>
                <w:rFonts w:ascii="Arial" w:hAnsi="Arial" w:cs="Arial"/>
                <w:sz w:val="12"/>
              </w:rPr>
            </w:pPr>
          </w:p>
        </w:tc>
      </w:tr>
    </w:tbl>
    <w:p w:rsidR="00A06FC1" w:rsidRPr="00CB301A" w:rsidRDefault="00A06FC1">
      <w:pPr>
        <w:rPr>
          <w:rFonts w:ascii="Arial" w:hAnsi="Arial" w:cs="Arial"/>
        </w:rPr>
      </w:pPr>
    </w:p>
    <w:p w:rsidR="00A06FC1" w:rsidRPr="00581CF4" w:rsidRDefault="00A06FC1">
      <w:pPr>
        <w:outlineLvl w:val="0"/>
        <w:rPr>
          <w:rFonts w:ascii="Arial" w:hAnsi="Arial" w:cs="Arial"/>
          <w:b/>
        </w:rPr>
      </w:pPr>
      <w:r w:rsidRPr="00581CF4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>eine m</w:t>
      </w:r>
      <w:r w:rsidRPr="00581CF4">
        <w:rPr>
          <w:rFonts w:ascii="Arial" w:hAnsi="Arial" w:cs="Arial"/>
          <w:b/>
          <w:sz w:val="22"/>
        </w:rPr>
        <w:t xml:space="preserve">omentane Lebenssituation / </w:t>
      </w:r>
      <w:r>
        <w:rPr>
          <w:rFonts w:ascii="Arial" w:hAnsi="Arial" w:cs="Arial"/>
          <w:b/>
          <w:sz w:val="22"/>
        </w:rPr>
        <w:t xml:space="preserve"> </w:t>
      </w:r>
      <w:r w:rsidRPr="00581CF4">
        <w:rPr>
          <w:rFonts w:ascii="Arial" w:hAnsi="Arial" w:cs="Arial"/>
          <w:b/>
          <w:sz w:val="22"/>
        </w:rPr>
        <w:t>Berufliches Ziel: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06FC1" w:rsidTr="008B33C3">
        <w:trPr>
          <w:trHeight w:val="5023"/>
        </w:trPr>
        <w:tc>
          <w:tcPr>
            <w:tcW w:w="9212" w:type="dxa"/>
          </w:tcPr>
          <w:p w:rsidR="00A06FC1" w:rsidRPr="000B4975" w:rsidRDefault="00A06FC1">
            <w:pPr>
              <w:rPr>
                <w:rFonts w:ascii="Arial" w:hAnsi="Arial" w:cs="Arial"/>
                <w:b/>
              </w:rPr>
            </w:pPr>
          </w:p>
        </w:tc>
      </w:tr>
    </w:tbl>
    <w:p w:rsidR="00A06FC1" w:rsidRDefault="00A06FC1">
      <w:pPr>
        <w:outlineLvl w:val="0"/>
        <w:rPr>
          <w:rFonts w:ascii="Arial" w:hAnsi="Arial" w:cs="Arial"/>
          <w:b/>
          <w:sz w:val="20"/>
        </w:rPr>
      </w:pPr>
    </w:p>
    <w:p w:rsidR="00A06FC1" w:rsidRPr="00581CF4" w:rsidRDefault="00A06FC1">
      <w:pPr>
        <w:outlineLvl w:val="0"/>
        <w:rPr>
          <w:rFonts w:ascii="Arial" w:hAnsi="Arial" w:cs="Arial"/>
          <w:b/>
          <w:sz w:val="22"/>
        </w:rPr>
      </w:pPr>
      <w:r w:rsidRPr="00581CF4">
        <w:rPr>
          <w:rFonts w:ascii="Arial" w:hAnsi="Arial" w:cs="Arial"/>
          <w:b/>
          <w:sz w:val="22"/>
        </w:rPr>
        <w:t>Meine Motivation zur Mitwirkung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06FC1" w:rsidTr="008B33C3">
        <w:trPr>
          <w:trHeight w:val="5121"/>
        </w:trPr>
        <w:tc>
          <w:tcPr>
            <w:tcW w:w="9212" w:type="dxa"/>
          </w:tcPr>
          <w:p w:rsidR="00A06FC1" w:rsidRPr="000B4975" w:rsidRDefault="00A06FC1">
            <w:pPr>
              <w:rPr>
                <w:rFonts w:ascii="Arial" w:hAnsi="Arial" w:cs="Arial"/>
                <w:b/>
              </w:rPr>
            </w:pPr>
          </w:p>
        </w:tc>
      </w:tr>
    </w:tbl>
    <w:p w:rsidR="00A06FC1" w:rsidRDefault="00A06FC1">
      <w:pPr>
        <w:rPr>
          <w:rFonts w:ascii="Arial" w:hAnsi="Arial" w:cs="Arial"/>
          <w:b/>
          <w:sz w:val="20"/>
        </w:rPr>
      </w:pPr>
    </w:p>
    <w:p w:rsidR="00A06FC1" w:rsidRPr="00FC26A3" w:rsidRDefault="00A06FC1">
      <w:pPr>
        <w:rPr>
          <w:rFonts w:ascii="Arial" w:hAnsi="Arial" w:cs="Arial"/>
          <w:b/>
          <w:sz w:val="22"/>
        </w:rPr>
      </w:pPr>
      <w:r w:rsidRPr="00FC26A3">
        <w:rPr>
          <w:rFonts w:ascii="Arial" w:hAnsi="Arial" w:cs="Arial"/>
          <w:b/>
          <w:sz w:val="22"/>
        </w:rPr>
        <w:t>Zur Verwirklichung der Vision einer friedlichen, gewaltfrei</w:t>
      </w:r>
      <w:r w:rsidRPr="00FC26A3">
        <w:rPr>
          <w:rFonts w:ascii="Arial" w:hAnsi="Arial" w:cs="Arial"/>
          <w:b/>
          <w:sz w:val="22"/>
        </w:rPr>
        <w:softHyphen/>
        <w:t xml:space="preserve">en Erde für Mensch, Natur und Tiere trage ich </w:t>
      </w:r>
      <w:r>
        <w:rPr>
          <w:rFonts w:ascii="Arial" w:hAnsi="Arial" w:cs="Arial"/>
          <w:b/>
          <w:sz w:val="22"/>
        </w:rPr>
        <w:t xml:space="preserve">auf folgende Weise </w:t>
      </w:r>
      <w:r w:rsidRPr="00FC26A3">
        <w:rPr>
          <w:rFonts w:ascii="Arial" w:hAnsi="Arial" w:cs="Arial"/>
          <w:b/>
          <w:sz w:val="22"/>
        </w:rPr>
        <w:t>bei: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06FC1" w:rsidTr="00B80B04">
        <w:trPr>
          <w:trHeight w:val="3461"/>
        </w:trPr>
        <w:tc>
          <w:tcPr>
            <w:tcW w:w="9212" w:type="dxa"/>
          </w:tcPr>
          <w:p w:rsidR="00A06FC1" w:rsidRPr="000B4975" w:rsidRDefault="00A06FC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A06FC1" w:rsidRDefault="00A06FC1">
      <w:pPr>
        <w:rPr>
          <w:rFonts w:ascii="Arial" w:hAnsi="Arial" w:cs="Arial"/>
          <w:b/>
          <w:sz w:val="22"/>
          <w:szCs w:val="20"/>
        </w:rPr>
      </w:pPr>
    </w:p>
    <w:p w:rsidR="00A06FC1" w:rsidRPr="00581CF4" w:rsidRDefault="00A06FC1">
      <w:pPr>
        <w:rPr>
          <w:rFonts w:ascii="Arial" w:hAnsi="Arial" w:cs="Arial"/>
          <w:b/>
          <w:sz w:val="22"/>
          <w:szCs w:val="20"/>
        </w:rPr>
      </w:pPr>
      <w:r w:rsidRPr="00581CF4">
        <w:rPr>
          <w:rFonts w:ascii="Arial" w:hAnsi="Arial" w:cs="Arial"/>
          <w:b/>
          <w:sz w:val="22"/>
          <w:szCs w:val="20"/>
        </w:rPr>
        <w:t xml:space="preserve">Meine pädagogischen Erfahrungen </w:t>
      </w:r>
      <w:r>
        <w:rPr>
          <w:rFonts w:ascii="Arial" w:hAnsi="Arial" w:cs="Arial"/>
          <w:b/>
          <w:sz w:val="22"/>
          <w:szCs w:val="20"/>
        </w:rPr>
        <w:t>/ Seminarleitungserfahrungen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06FC1" w:rsidTr="00B80B04">
        <w:trPr>
          <w:trHeight w:val="3716"/>
        </w:trPr>
        <w:tc>
          <w:tcPr>
            <w:tcW w:w="9212" w:type="dxa"/>
          </w:tcPr>
          <w:p w:rsidR="00A06FC1" w:rsidRPr="000B4975" w:rsidRDefault="00A06FC1">
            <w:pPr>
              <w:rPr>
                <w:rFonts w:ascii="Arial" w:hAnsi="Arial" w:cs="Arial"/>
                <w:b/>
              </w:rPr>
            </w:pPr>
          </w:p>
        </w:tc>
      </w:tr>
    </w:tbl>
    <w:p w:rsidR="00A06FC1" w:rsidRDefault="00A06FC1">
      <w:pPr>
        <w:rPr>
          <w:rFonts w:ascii="Arial" w:hAnsi="Arial" w:cs="Arial"/>
          <w:b/>
          <w:sz w:val="28"/>
        </w:rPr>
      </w:pPr>
    </w:p>
    <w:sectPr w:rsidR="00A06FC1" w:rsidSect="009D187A">
      <w:headerReference w:type="even" r:id="rId7"/>
      <w:headerReference w:type="default" r:id="rId8"/>
      <w:pgSz w:w="11906" w:h="16838"/>
      <w:pgMar w:top="79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C1" w:rsidRDefault="00A06FC1">
      <w:r>
        <w:separator/>
      </w:r>
    </w:p>
  </w:endnote>
  <w:endnote w:type="continuationSeparator" w:id="0">
    <w:p w:rsidR="00A06FC1" w:rsidRDefault="00A0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C1" w:rsidRDefault="00A06FC1">
      <w:r>
        <w:separator/>
      </w:r>
    </w:p>
  </w:footnote>
  <w:footnote w:type="continuationSeparator" w:id="0">
    <w:p w:rsidR="00A06FC1" w:rsidRDefault="00A0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C1" w:rsidRDefault="00A06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FC1" w:rsidRDefault="00A06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C1" w:rsidRDefault="00A06FC1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  <w:p w:rsidR="00A06FC1" w:rsidRDefault="00A06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CB"/>
    <w:multiLevelType w:val="hybridMultilevel"/>
    <w:tmpl w:val="2BF499BC"/>
    <w:lvl w:ilvl="0" w:tplc="A56A4538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5A7B"/>
    <w:multiLevelType w:val="hybridMultilevel"/>
    <w:tmpl w:val="E148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0CC"/>
    <w:multiLevelType w:val="hybridMultilevel"/>
    <w:tmpl w:val="773A5036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9B4C54F8">
      <w:start w:val="1"/>
      <w:numFmt w:val="bullet"/>
      <w:lvlText w:val="("/>
      <w:lvlJc w:val="left"/>
      <w:pPr>
        <w:tabs>
          <w:tab w:val="num" w:pos="227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10A6"/>
    <w:multiLevelType w:val="hybridMultilevel"/>
    <w:tmpl w:val="D5A6F362"/>
    <w:lvl w:ilvl="0" w:tplc="79508D7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459"/>
    <w:multiLevelType w:val="multilevel"/>
    <w:tmpl w:val="7C6CBF94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B1B0F"/>
    <w:multiLevelType w:val="hybridMultilevel"/>
    <w:tmpl w:val="7C6CBF94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296E53C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E29B1"/>
    <w:multiLevelType w:val="multilevel"/>
    <w:tmpl w:val="66E25236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46282"/>
    <w:multiLevelType w:val="hybridMultilevel"/>
    <w:tmpl w:val="6AC48228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AEC9A4C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71E5C"/>
    <w:multiLevelType w:val="multilevel"/>
    <w:tmpl w:val="6AC48228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514A3"/>
    <w:multiLevelType w:val="multilevel"/>
    <w:tmpl w:val="D5A6F362"/>
    <w:lvl w:ilvl="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37969"/>
    <w:multiLevelType w:val="multilevel"/>
    <w:tmpl w:val="2BF499BC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02679"/>
    <w:multiLevelType w:val="hybridMultilevel"/>
    <w:tmpl w:val="57C6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F33DF"/>
    <w:multiLevelType w:val="hybridMultilevel"/>
    <w:tmpl w:val="63CE2B3C"/>
    <w:lvl w:ilvl="0" w:tplc="BB8A3F9E">
      <w:start w:val="1"/>
      <w:numFmt w:val="bullet"/>
      <w:lvlText w:val="(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3">
    <w:nsid w:val="53B50ABA"/>
    <w:multiLevelType w:val="hybridMultilevel"/>
    <w:tmpl w:val="7A0EEE1E"/>
    <w:lvl w:ilvl="0" w:tplc="BB8A3F9E">
      <w:start w:val="1"/>
      <w:numFmt w:val="bullet"/>
      <w:lvlText w:val="(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5AC03190"/>
    <w:multiLevelType w:val="multilevel"/>
    <w:tmpl w:val="5628B99E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C57E4D"/>
    <w:multiLevelType w:val="hybridMultilevel"/>
    <w:tmpl w:val="5628B99E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52C2537E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30489"/>
    <w:multiLevelType w:val="hybridMultilevel"/>
    <w:tmpl w:val="66E25236"/>
    <w:lvl w:ilvl="0" w:tplc="B276D8A2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CE76D7"/>
    <w:multiLevelType w:val="hybridMultilevel"/>
    <w:tmpl w:val="C1020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7A"/>
    <w:rsid w:val="000158A0"/>
    <w:rsid w:val="00053268"/>
    <w:rsid w:val="000B4975"/>
    <w:rsid w:val="00110805"/>
    <w:rsid w:val="001D17AB"/>
    <w:rsid w:val="0028114B"/>
    <w:rsid w:val="002E3680"/>
    <w:rsid w:val="003B0C12"/>
    <w:rsid w:val="003F58A0"/>
    <w:rsid w:val="0043230C"/>
    <w:rsid w:val="004545DF"/>
    <w:rsid w:val="00485301"/>
    <w:rsid w:val="005409C5"/>
    <w:rsid w:val="00581CF4"/>
    <w:rsid w:val="005E42C4"/>
    <w:rsid w:val="00614490"/>
    <w:rsid w:val="00684480"/>
    <w:rsid w:val="00686D61"/>
    <w:rsid w:val="00705D9E"/>
    <w:rsid w:val="007D564B"/>
    <w:rsid w:val="0088179A"/>
    <w:rsid w:val="008B33C3"/>
    <w:rsid w:val="008F214A"/>
    <w:rsid w:val="00904029"/>
    <w:rsid w:val="0099161D"/>
    <w:rsid w:val="009B7D7B"/>
    <w:rsid w:val="009D187A"/>
    <w:rsid w:val="009E2A68"/>
    <w:rsid w:val="009F111C"/>
    <w:rsid w:val="00A06FC1"/>
    <w:rsid w:val="00A566F9"/>
    <w:rsid w:val="00AA0BC6"/>
    <w:rsid w:val="00AC5F3A"/>
    <w:rsid w:val="00B80B04"/>
    <w:rsid w:val="00C84421"/>
    <w:rsid w:val="00CB301A"/>
    <w:rsid w:val="00D265A6"/>
    <w:rsid w:val="00E77A76"/>
    <w:rsid w:val="00E97EC2"/>
    <w:rsid w:val="00EB54BD"/>
    <w:rsid w:val="00FC26A3"/>
    <w:rsid w:val="00FD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1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D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6D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D61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D1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87A"/>
    <w:rPr>
      <w:rFonts w:cs="Times New Roman"/>
      <w:color w:val="666666"/>
      <w:u w:val="none"/>
      <w:effect w:val="none"/>
    </w:rPr>
  </w:style>
  <w:style w:type="character" w:customStyle="1" w:styleId="fliesstext">
    <w:name w:val="fliesstext"/>
    <w:basedOn w:val="DefaultParagraphFont"/>
    <w:uiPriority w:val="99"/>
    <w:rsid w:val="009D187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D187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6D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87A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D18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D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18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D61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D1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6D61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D187A"/>
    <w:rPr>
      <w:rFonts w:cs="Times New Roman"/>
      <w:b/>
      <w:bCs/>
    </w:rPr>
  </w:style>
  <w:style w:type="character" w:customStyle="1" w:styleId="EmailStyle34">
    <w:name w:val="EmailStyle34"/>
    <w:basedOn w:val="DefaultParagraphFont"/>
    <w:uiPriority w:val="99"/>
    <w:semiHidden/>
    <w:rsid w:val="009D187A"/>
    <w:rPr>
      <w:rFonts w:ascii="Arial" w:hAnsi="Arial" w:cs="Arial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461</Words>
  <Characters>2906</Characters>
  <Application>Microsoft Office Outlook</Application>
  <DocSecurity>0</DocSecurity>
  <Lines>0</Lines>
  <Paragraphs>0</Paragraphs>
  <ScaleCrop>false</ScaleCrop>
  <Company>ALBERINO Naturerleben &amp; Umweltbildung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Multiplikator/in</dc:title>
  <dc:subject/>
  <dc:creator>Thomas Müller-Schöll</dc:creator>
  <cp:keywords/>
  <dc:description/>
  <cp:lastModifiedBy>User</cp:lastModifiedBy>
  <cp:revision>6</cp:revision>
  <cp:lastPrinted>2006-03-01T11:14:00Z</cp:lastPrinted>
  <dcterms:created xsi:type="dcterms:W3CDTF">2020-08-06T06:20:00Z</dcterms:created>
  <dcterms:modified xsi:type="dcterms:W3CDTF">2020-08-06T08:25:00Z</dcterms:modified>
</cp:coreProperties>
</file>